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BDA6" w14:textId="5212B49F" w:rsidR="00770E50" w:rsidRDefault="00EB54AF" w:rsidP="00EB54AF">
      <w:pPr>
        <w:jc w:val="center"/>
        <w:rPr>
          <w:rFonts w:ascii="Garamond" w:hAnsi="Garamond"/>
          <w:b/>
          <w:bCs/>
          <w:sz w:val="24"/>
          <w:szCs w:val="24"/>
        </w:rPr>
      </w:pPr>
      <w:r w:rsidRPr="00EB54AF">
        <w:rPr>
          <w:rFonts w:ascii="Garamond" w:hAnsi="Garamond"/>
          <w:b/>
          <w:bCs/>
          <w:sz w:val="24"/>
          <w:szCs w:val="24"/>
        </w:rPr>
        <w:t xml:space="preserve">A Sándor-palota 2023. évi közérdekű adatokkal kapcsolatos kötelező statisztikai adatszolgáltatása az információs önrendelkezési jogról és az információszabadságról szóló 2011. évi CXII. törvény </w:t>
      </w:r>
      <w:r w:rsidR="002A18B8">
        <w:rPr>
          <w:rFonts w:ascii="Garamond" w:hAnsi="Garamond"/>
          <w:b/>
          <w:bCs/>
          <w:sz w:val="24"/>
          <w:szCs w:val="24"/>
        </w:rPr>
        <w:t xml:space="preserve">(továbbiakban Infotv.) </w:t>
      </w:r>
      <w:r w:rsidRPr="00EB54AF">
        <w:rPr>
          <w:rFonts w:ascii="Garamond" w:hAnsi="Garamond"/>
          <w:b/>
          <w:bCs/>
          <w:sz w:val="24"/>
          <w:szCs w:val="24"/>
        </w:rPr>
        <w:t>alapján</w:t>
      </w:r>
    </w:p>
    <w:p w14:paraId="0FF614AA" w14:textId="77777777" w:rsidR="00EB54AF" w:rsidRDefault="00EB54AF" w:rsidP="00271E81">
      <w:pPr>
        <w:jc w:val="both"/>
        <w:rPr>
          <w:rFonts w:ascii="Garamond" w:hAnsi="Garamond"/>
          <w:sz w:val="24"/>
          <w:szCs w:val="24"/>
        </w:rPr>
      </w:pPr>
    </w:p>
    <w:p w14:paraId="5E65F997" w14:textId="77777777" w:rsidR="00952BD2" w:rsidRDefault="00952BD2" w:rsidP="00271E81">
      <w:pPr>
        <w:jc w:val="both"/>
        <w:rPr>
          <w:rFonts w:ascii="Garamond" w:hAnsi="Garamond"/>
          <w:sz w:val="24"/>
          <w:szCs w:val="24"/>
        </w:rPr>
      </w:pPr>
    </w:p>
    <w:p w14:paraId="76615F9E" w14:textId="26B6AF04" w:rsidR="00952BD2" w:rsidRDefault="001C6A41" w:rsidP="00C93F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beérkezett összes közérdekű és közérdekből nyilvános adat megismerésére irányuló adatigénylés száma: 21 db, ebből</w:t>
      </w:r>
      <w:r w:rsidR="002A18B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teljesített: 17 db</w:t>
      </w:r>
      <w:r w:rsidR="002A18B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elutasított: 4 db</w:t>
      </w:r>
      <w:r w:rsidR="002A18B8">
        <w:rPr>
          <w:rFonts w:ascii="Garamond" w:hAnsi="Garamond"/>
          <w:sz w:val="24"/>
          <w:szCs w:val="24"/>
        </w:rPr>
        <w:t>.</w:t>
      </w:r>
    </w:p>
    <w:p w14:paraId="278609BB" w14:textId="489ABD7D" w:rsidR="00EB54AF" w:rsidRPr="00952BD2" w:rsidRDefault="00952BD2" w:rsidP="00C93FD8">
      <w:pPr>
        <w:jc w:val="both"/>
        <w:rPr>
          <w:rFonts w:ascii="Garamond" w:hAnsi="Garamond"/>
          <w:sz w:val="24"/>
          <w:szCs w:val="24"/>
        </w:rPr>
      </w:pPr>
      <w:r w:rsidRPr="00952BD2">
        <w:rPr>
          <w:rFonts w:ascii="Garamond" w:hAnsi="Garamond"/>
          <w:sz w:val="24"/>
          <w:szCs w:val="24"/>
        </w:rPr>
        <w:t>A közérdekű és közérdekből nyilvános adatok megismerése iránti kérelmek teljesítéséhez szükséges napok átlagos száma: 14</w:t>
      </w:r>
      <w:r w:rsidR="002A18B8">
        <w:rPr>
          <w:rFonts w:ascii="Garamond" w:hAnsi="Garamond"/>
          <w:sz w:val="24"/>
          <w:szCs w:val="24"/>
        </w:rPr>
        <w:t>.</w:t>
      </w:r>
    </w:p>
    <w:p w14:paraId="44D8B56F" w14:textId="5B3CAFB4" w:rsidR="00952BD2" w:rsidRDefault="0003381D" w:rsidP="00C93F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FC20C1">
        <w:rPr>
          <w:rFonts w:ascii="Garamond" w:hAnsi="Garamond"/>
          <w:sz w:val="24"/>
          <w:szCs w:val="24"/>
        </w:rPr>
        <w:t>egtagadás</w:t>
      </w:r>
      <w:r>
        <w:rPr>
          <w:rFonts w:ascii="Garamond" w:hAnsi="Garamond"/>
          <w:sz w:val="24"/>
          <w:szCs w:val="24"/>
        </w:rPr>
        <w:t xml:space="preserve"> jellemző indokai</w:t>
      </w:r>
      <w:r w:rsidR="0040601D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4484CFC8" w14:textId="2552D1F8" w:rsidR="0040601D" w:rsidRPr="002A18B8" w:rsidRDefault="002A18B8" w:rsidP="00C93FD8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A18B8">
        <w:rPr>
          <w:rFonts w:ascii="Garamond" w:hAnsi="Garamond"/>
          <w:sz w:val="24"/>
          <w:szCs w:val="24"/>
        </w:rPr>
        <w:t>Az igényelt adat vonatkozásában a megkeresett szerv nem minősül adatkezelőnek.</w:t>
      </w:r>
    </w:p>
    <w:p w14:paraId="1C308AA0" w14:textId="62F68F5F" w:rsidR="0040601D" w:rsidRPr="002A18B8" w:rsidRDefault="002A18B8" w:rsidP="00C93FD8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A18B8">
        <w:rPr>
          <w:rFonts w:ascii="Garamond" w:hAnsi="Garamond"/>
          <w:sz w:val="24"/>
          <w:szCs w:val="24"/>
        </w:rPr>
        <w:t>A megismerni kívánt adat nem közérdekű és nem közérdekből nyilvános (személyes)</w:t>
      </w:r>
      <w:r>
        <w:rPr>
          <w:rFonts w:ascii="Garamond" w:hAnsi="Garamond"/>
          <w:sz w:val="24"/>
          <w:szCs w:val="24"/>
        </w:rPr>
        <w:t xml:space="preserve"> </w:t>
      </w:r>
      <w:r w:rsidRPr="002A18B8">
        <w:rPr>
          <w:rFonts w:ascii="Garamond" w:hAnsi="Garamond"/>
          <w:sz w:val="24"/>
          <w:szCs w:val="24"/>
        </w:rPr>
        <w:t>adat.</w:t>
      </w:r>
    </w:p>
    <w:p w14:paraId="0B1E7160" w14:textId="4B5C665B" w:rsidR="002A18B8" w:rsidRPr="002A18B8" w:rsidRDefault="002A18B8" w:rsidP="00C93FD8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A18B8">
        <w:rPr>
          <w:rFonts w:ascii="Garamond" w:hAnsi="Garamond"/>
          <w:sz w:val="24"/>
          <w:szCs w:val="24"/>
        </w:rPr>
        <w:t>Az Infotv. 27. § (6) bekezdése alapján a közfeladatot ellátó szerv törvényes működési</w:t>
      </w:r>
      <w:r>
        <w:rPr>
          <w:rFonts w:ascii="Garamond" w:hAnsi="Garamond"/>
          <w:sz w:val="24"/>
          <w:szCs w:val="24"/>
        </w:rPr>
        <w:t xml:space="preserve"> </w:t>
      </w:r>
      <w:r w:rsidRPr="002A18B8">
        <w:rPr>
          <w:rFonts w:ascii="Garamond" w:hAnsi="Garamond"/>
          <w:sz w:val="24"/>
          <w:szCs w:val="24"/>
        </w:rPr>
        <w:t>rendjét vagy feladat- és hatáskörének illetéktelen külső befolyástól mentes ellátását</w:t>
      </w:r>
      <w:r>
        <w:rPr>
          <w:rFonts w:ascii="Garamond" w:hAnsi="Garamond"/>
          <w:sz w:val="24"/>
          <w:szCs w:val="24"/>
        </w:rPr>
        <w:t xml:space="preserve"> </w:t>
      </w:r>
      <w:r w:rsidRPr="002A18B8">
        <w:rPr>
          <w:rFonts w:ascii="Garamond" w:hAnsi="Garamond"/>
          <w:sz w:val="24"/>
          <w:szCs w:val="24"/>
        </w:rPr>
        <w:t>veszélyeztetné.</w:t>
      </w:r>
    </w:p>
    <w:sectPr w:rsidR="002A18B8" w:rsidRPr="002A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5FC"/>
    <w:multiLevelType w:val="hybridMultilevel"/>
    <w:tmpl w:val="15A0E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4F7D"/>
    <w:multiLevelType w:val="hybridMultilevel"/>
    <w:tmpl w:val="D3A2AF0E"/>
    <w:lvl w:ilvl="0" w:tplc="F822DC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AF"/>
    <w:rsid w:val="0003381D"/>
    <w:rsid w:val="001C6A41"/>
    <w:rsid w:val="00271E81"/>
    <w:rsid w:val="002A18B8"/>
    <w:rsid w:val="0040601D"/>
    <w:rsid w:val="004521CE"/>
    <w:rsid w:val="006803F2"/>
    <w:rsid w:val="00702E65"/>
    <w:rsid w:val="00770E50"/>
    <w:rsid w:val="00851163"/>
    <w:rsid w:val="008E6366"/>
    <w:rsid w:val="00952BD2"/>
    <w:rsid w:val="00AB7A7E"/>
    <w:rsid w:val="00C93FD8"/>
    <w:rsid w:val="00E405BB"/>
    <w:rsid w:val="00EB54AF"/>
    <w:rsid w:val="00F23A76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3732"/>
  <w15:chartTrackingRefBased/>
  <w15:docId w15:val="{B41C66AF-E24B-438D-993E-7FA7C520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Zsilinszky Patrícia</dc:creator>
  <cp:keywords/>
  <dc:description/>
  <cp:lastModifiedBy>Szaniszló Krisztián dr.</cp:lastModifiedBy>
  <cp:revision>2</cp:revision>
  <cp:lastPrinted>2024-03-20T15:08:00Z</cp:lastPrinted>
  <dcterms:created xsi:type="dcterms:W3CDTF">2024-04-15T16:13:00Z</dcterms:created>
  <dcterms:modified xsi:type="dcterms:W3CDTF">2024-04-15T16:13:00Z</dcterms:modified>
</cp:coreProperties>
</file>